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52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48"/>
          <w:szCs w:val="48"/>
        </w:rPr>
      </w:pPr>
      <w:r>
        <w:rPr>
          <w:rFonts w:eastAsia="Times New Roman" w:cs="Arial" w:ascii="Arial" w:hAnsi="Arial"/>
          <w:b/>
          <w:bCs/>
          <w:kern w:val="2"/>
          <w:sz w:val="48"/>
          <w:szCs w:val="48"/>
        </w:rPr>
        <w:t>Памятка для населения по противопожарной безопасности</w:t>
      </w:r>
    </w:p>
    <w:p>
      <w:pPr>
        <w:pStyle w:val="Normal"/>
        <w:shd w:val="clear" w:color="auto" w:fill="FFFFFF"/>
        <w:spacing w:lineRule="auto" w:line="240" w:before="0" w:after="420"/>
        <w:rPr>
          <w:rFonts w:ascii="Arial" w:hAnsi="Arial" w:eastAsia="Times New Roman" w:cs="Arial"/>
          <w:color w:val="1A1A1A"/>
          <w:sz w:val="28"/>
          <w:szCs w:val="28"/>
        </w:rPr>
      </w:pPr>
      <w:r>
        <w:rPr>
          <w:rFonts w:eastAsia="Times New Roman" w:cs="Arial" w:ascii="Arial" w:hAnsi="Arial"/>
          <w:color w:val="1A1A1A"/>
          <w:sz w:val="28"/>
          <w:szCs w:val="28"/>
        </w:rPr>
        <w:t>Основными причинами пожаров в быту являются:</w:t>
        <w:br/>
        <w:t>-нарушение правил пожарной безопасности при эксплуатации</w:t>
        <w:br/>
        <w:t>бытовых электронагревательных приборов;</w:t>
        <w:br/>
        <w:t>-нарушения правил пожарной безопасности при курении;</w:t>
        <w:br/>
        <w:t>-нарушение правил пожарной безопасности при монтаже и эксплуатации электрических сетей.</w:t>
      </w:r>
    </w:p>
    <w:p>
      <w:pPr>
        <w:pStyle w:val="Normal"/>
        <w:shd w:val="clear" w:color="auto" w:fill="FFFFFF"/>
        <w:spacing w:lineRule="auto" w:line="240" w:before="0" w:after="420"/>
        <w:rPr>
          <w:rFonts w:ascii="Arial" w:hAnsi="Arial" w:eastAsia="Times New Roman" w:cs="Arial"/>
          <w:color w:val="1A1A1A"/>
          <w:sz w:val="28"/>
          <w:szCs w:val="28"/>
        </w:rPr>
      </w:pPr>
      <w:r>
        <w:rPr>
          <w:rFonts w:eastAsia="Times New Roman" w:cs="Arial" w:ascii="Arial" w:hAnsi="Arial"/>
          <w:color w:val="1A1A1A"/>
          <w:sz w:val="28"/>
          <w:szCs w:val="28"/>
        </w:rPr>
        <w:t>Для предупреждения пожара и гибели людей в своем «жилище» достаточно соблюдение элементарных требований правил пожарной безопасности в быту:</w:t>
        <w:br/>
        <w:t>— НЕ доверяйте детям спички, разъясните им опасность игр с огнем, не оставляйте детей одних дома;</w:t>
        <w:br/>
        <w:t>— НЕ оставляйте без присмотра электронагревательные приборы, выходя из дома (квартиры) не забывайте отключать электробытовые приборы и освещение;</w:t>
        <w:br/>
        <w:t>— НЕ подключайте в одну розетку более двух электроприборов;</w:t>
        <w:br/>
        <w:t>— НЕ допускайте курение лежа в постели, не оставляйте не потушенные сигареты;</w:t>
        <w:br/>
        <w:t>— НЕ допускайте хранение горючих материалов и жидкостей, баллонов с горючими газами вблизи приборов отопления;</w:t>
        <w:br/>
        <w:t>— НЕ разогревайте лаки и краски на плите и не сушите белье над плитой;</w:t>
        <w:br/>
        <w:t>— НЕ допускайте захламления путей возможной эвакуации;</w:t>
        <w:br/>
        <w:t>— НЕ нарушайте правила монтажа и эксплуатации печного отопления;</w:t>
        <w:br/>
        <w:t>— НЕ пользуйтесь нестандартными электронагревательными приборами кустарного производства.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A1A1A"/>
          <w:sz w:val="28"/>
          <w:szCs w:val="28"/>
        </w:rPr>
      </w:pPr>
      <w:r>
        <w:rPr>
          <w:rFonts w:eastAsia="Times New Roman" w:cs="Arial" w:ascii="Arial" w:hAnsi="Arial"/>
          <w:color w:val="1A1A1A"/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<w:br/>
        <w:t>Для оперативного проведения спасательных работ и тушения пожара подразделениями пожарной охраны не загромождайте проезды к жилым зданиям, источникам противопожарного водоснабжения.</w:t>
        <w:br/>
        <w:t>Нужно помнить о том, что пожар легче предупредить, чем прилагать героические усилия для его тушения.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6176d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176da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176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 LibreOffice_project/efb621ed25068d70781dc026f7e9c5187a4decd1</Application>
  <Pages>1</Pages>
  <Words>224</Words>
  <Characters>1548</Characters>
  <CharactersWithSpaces>1778</CharactersWithSpaces>
  <Paragraphs>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2021-06-01T05:52:00Z</dcterms:created>
  <dc:creator>ВШаталов</dc:creator>
  <dc:description/>
  <dc:language>ru-RU</dc:language>
  <cp:lastModifiedBy>ВШаталов</cp:lastModifiedBy>
  <dcterms:modified xsi:type="dcterms:W3CDTF">2021-06-01T05:52:00Z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